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9B3FF" w14:textId="1A4032ED" w:rsidR="005A4116" w:rsidRPr="003021A1" w:rsidRDefault="005A4116" w:rsidP="005A4116">
      <w:pPr>
        <w:pStyle w:val="NormalnyWeb"/>
        <w:spacing w:before="0" w:beforeAutospacing="0" w:after="0" w:afterAutospacing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Stęszew</w:t>
      </w:r>
      <w:r w:rsidRPr="003021A1">
        <w:rPr>
          <w:sz w:val="22"/>
          <w:szCs w:val="22"/>
        </w:rPr>
        <w:t xml:space="preserve">, dnia </w:t>
      </w:r>
      <w:r w:rsidR="008D08D7">
        <w:rPr>
          <w:sz w:val="22"/>
          <w:szCs w:val="22"/>
        </w:rPr>
        <w:t xml:space="preserve"> 2</w:t>
      </w:r>
      <w:r w:rsidR="00927B7E">
        <w:rPr>
          <w:sz w:val="22"/>
          <w:szCs w:val="22"/>
        </w:rPr>
        <w:t>9</w:t>
      </w:r>
      <w:r w:rsidR="008D08D7">
        <w:rPr>
          <w:sz w:val="22"/>
          <w:szCs w:val="22"/>
        </w:rPr>
        <w:t xml:space="preserve"> marca </w:t>
      </w:r>
      <w:r w:rsidRPr="003021A1">
        <w:rPr>
          <w:sz w:val="22"/>
          <w:szCs w:val="22"/>
        </w:rPr>
        <w:t>202</w:t>
      </w:r>
      <w:r w:rsidR="008D08D7">
        <w:rPr>
          <w:sz w:val="22"/>
          <w:szCs w:val="22"/>
        </w:rPr>
        <w:t>2</w:t>
      </w:r>
      <w:r w:rsidRPr="003021A1">
        <w:rPr>
          <w:sz w:val="22"/>
          <w:szCs w:val="22"/>
        </w:rPr>
        <w:t xml:space="preserve"> r.</w:t>
      </w:r>
    </w:p>
    <w:p w14:paraId="2AF0898D" w14:textId="77777777" w:rsidR="005A4116" w:rsidRDefault="005A4116" w:rsidP="001B58A4">
      <w:pPr>
        <w:pStyle w:val="Default"/>
        <w:spacing w:after="21"/>
        <w:jc w:val="center"/>
        <w:rPr>
          <w:rFonts w:eastAsia="Times New Roman"/>
          <w:b/>
          <w:bCs/>
          <w:lang w:eastAsia="pl-PL"/>
        </w:rPr>
      </w:pPr>
    </w:p>
    <w:p w14:paraId="17B88F6D" w14:textId="28C9D072" w:rsidR="004E6A39" w:rsidRPr="001158F1" w:rsidRDefault="007C7A53" w:rsidP="001158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Gminy Stęszew</w:t>
      </w:r>
      <w:r w:rsidRP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5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stanowisko </w:t>
      </w:r>
      <w:r w:rsidR="00BB1480" w:rsidRPr="001158F1">
        <w:rPr>
          <w:rFonts w:ascii="Times New Roman" w:hAnsi="Times New Roman" w:cs="Times New Roman"/>
          <w:b/>
          <w:bCs/>
          <w:sz w:val="24"/>
          <w:szCs w:val="24"/>
        </w:rPr>
        <w:t>ds.</w:t>
      </w:r>
      <w:r w:rsidR="008B3683" w:rsidRPr="001158F1">
        <w:rPr>
          <w:rFonts w:ascii="Times New Roman" w:hAnsi="Times New Roman" w:cs="Times New Roman"/>
          <w:b/>
          <w:bCs/>
          <w:sz w:val="24"/>
          <w:szCs w:val="24"/>
        </w:rPr>
        <w:t xml:space="preserve"> pożytku publicznego i działalności gospodarczej</w:t>
      </w:r>
      <w:r w:rsidR="008B3683" w:rsidRPr="00115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0B3E7B6" w14:textId="77777777" w:rsidR="001B58A4" w:rsidRPr="001B58A4" w:rsidRDefault="001B58A4" w:rsidP="001158F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1B58A4">
        <w:rPr>
          <w:b/>
        </w:rPr>
        <w:t xml:space="preserve">w Urzędzie Miejskim Gminy Stęszew </w:t>
      </w:r>
    </w:p>
    <w:p w14:paraId="0951F0EB" w14:textId="7AE1964F" w:rsidR="004E6A39" w:rsidRPr="001B58A4" w:rsidRDefault="007C7A53" w:rsidP="001B58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4E6A39"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niezbędne (formalne)</w:t>
      </w:r>
      <w:r w:rsidR="004E6A39" w:rsidRPr="001B58A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0C30D8" w14:textId="26F880D6" w:rsidR="007C7A53" w:rsidRPr="00DF6025" w:rsidRDefault="001B58A4" w:rsidP="007C7A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C7A53"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bywatelstwo polskie,</w:t>
      </w:r>
    </w:p>
    <w:p w14:paraId="04BA8A1E" w14:textId="475FBABA" w:rsidR="007C7A53" w:rsidRPr="00DF6025" w:rsidRDefault="001B58A4" w:rsidP="007C7A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C7A53"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ełna zdolność do czynności prawnych oraz korzystanie z pełni praw publicznych,</w:t>
      </w:r>
    </w:p>
    <w:p w14:paraId="17ADE704" w14:textId="27D3312A" w:rsidR="00DF6025" w:rsidRPr="00DF6025" w:rsidRDefault="00DF6025" w:rsidP="00DF602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 minimum średnie,</w:t>
      </w:r>
    </w:p>
    <w:p w14:paraId="05843982" w14:textId="0F12E6E8" w:rsidR="00DF6025" w:rsidRPr="00DF6025" w:rsidRDefault="00DF6025" w:rsidP="00DF602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taż pracy minimum 2 lata,</w:t>
      </w:r>
    </w:p>
    <w:p w14:paraId="0351447E" w14:textId="482359A9" w:rsidR="007C7A53" w:rsidRPr="00D61D7D" w:rsidRDefault="001B58A4" w:rsidP="007C7A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C7A53" w:rsidRPr="00DF6025">
        <w:rPr>
          <w:rFonts w:ascii="Times New Roman" w:eastAsia="Times New Roman" w:hAnsi="Times New Roman" w:cs="Times New Roman"/>
          <w:sz w:val="24"/>
          <w:szCs w:val="24"/>
          <w:lang w:eastAsia="pl-PL"/>
        </w:rPr>
        <w:t>rak skazania prawomocnym wyrokiem sądu za umyślne przestępstwo ścigane z oskarżenia publicznego lub umyślne przestępstwo karno-skarbowe</w:t>
      </w:r>
      <w:r w:rsidR="007C7A53" w:rsidRPr="00D61D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BD53F6" w14:textId="63E4EB75" w:rsidR="007C7A53" w:rsidRPr="00D61D7D" w:rsidRDefault="001B58A4" w:rsidP="007C7A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D7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43D00">
        <w:rPr>
          <w:rFonts w:ascii="Times New Roman" w:eastAsia="Times New Roman" w:hAnsi="Times New Roman" w:cs="Times New Roman"/>
          <w:sz w:val="24"/>
          <w:szCs w:val="24"/>
          <w:lang w:eastAsia="pl-PL"/>
        </w:rPr>
        <w:t>ieposzlakowana opinia,</w:t>
      </w:r>
    </w:p>
    <w:p w14:paraId="3F3D9736" w14:textId="10CD486F" w:rsidR="00E07C1A" w:rsidRPr="00D61D7D" w:rsidRDefault="001B58A4" w:rsidP="00E07C1A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sz w:val="24"/>
          <w:szCs w:val="24"/>
        </w:rPr>
        <w:t>S</w:t>
      </w:r>
      <w:r w:rsidR="00E07C1A" w:rsidRPr="00D61D7D">
        <w:rPr>
          <w:rFonts w:ascii="Times New Roman" w:hAnsi="Times New Roman" w:cs="Times New Roman"/>
          <w:sz w:val="24"/>
          <w:szCs w:val="24"/>
        </w:rPr>
        <w:t>tan zdrowia  pozwalający  na  zat</w:t>
      </w:r>
      <w:r w:rsidR="00543D00">
        <w:rPr>
          <w:rFonts w:ascii="Times New Roman" w:hAnsi="Times New Roman" w:cs="Times New Roman"/>
          <w:sz w:val="24"/>
          <w:szCs w:val="24"/>
        </w:rPr>
        <w:t>rudnienie  na  danym  stanowisk,</w:t>
      </w:r>
    </w:p>
    <w:p w14:paraId="28DAC931" w14:textId="2E601935" w:rsidR="007C7A53" w:rsidRPr="001B58A4" w:rsidRDefault="001B58A4" w:rsidP="007C7A5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Z</w:t>
      </w:r>
      <w:r w:rsidR="007C7A53" w:rsidRPr="001B58A4">
        <w:rPr>
          <w:rFonts w:ascii="Times New Roman" w:hAnsi="Times New Roman" w:cs="Times New Roman"/>
          <w:sz w:val="24"/>
          <w:szCs w:val="24"/>
        </w:rPr>
        <w:t>najomość obowiązujących przepisów, w szczególności:</w:t>
      </w:r>
    </w:p>
    <w:p w14:paraId="19F3DD0A" w14:textId="77777777" w:rsidR="003D7130" w:rsidRPr="0018041A" w:rsidRDefault="003D7130" w:rsidP="00180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14 czerwca 1960 r. Kodeks postępowania administracyjnego, </w:t>
      </w:r>
    </w:p>
    <w:p w14:paraId="3B7375D1" w14:textId="3BEAEC0B" w:rsidR="003D7130" w:rsidRPr="0018041A" w:rsidRDefault="003D7130" w:rsidP="00180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 samorządzie gminnym, </w:t>
      </w:r>
    </w:p>
    <w:p w14:paraId="04C06D51" w14:textId="39885E82" w:rsidR="0018041A" w:rsidRPr="0018041A" w:rsidRDefault="00D531DD" w:rsidP="00180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0E68E9"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8041A"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8041A" w:rsidRPr="0018041A">
        <w:rPr>
          <w:rFonts w:ascii="Times New Roman" w:hAnsi="Times New Roman" w:cs="Times New Roman"/>
          <w:sz w:val="24"/>
          <w:szCs w:val="24"/>
        </w:rPr>
        <w:t xml:space="preserve">z dnia 6 marca 2018 r. </w:t>
      </w: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Centralnej Ewidencji i Informacji o Działalności Gospodarczej i Punkcie Informacji dla Przedsiębiorcy</w:t>
      </w:r>
      <w:r w:rsid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8E042D" w14:textId="650D0D64" w:rsidR="0018041A" w:rsidRPr="0018041A" w:rsidRDefault="0018041A" w:rsidP="00180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6 marca 2018 r. Prawo przedsiębiorców,</w:t>
      </w:r>
    </w:p>
    <w:p w14:paraId="1B214908" w14:textId="49214FB3" w:rsidR="00FF0096" w:rsidRPr="0018041A" w:rsidRDefault="000E68E9" w:rsidP="001804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24 kwietnia 2003 r. o działalności pożytku publicznego i o  wolontariacie</w:t>
      </w:r>
      <w:r w:rsidR="0018041A"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80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3FE396" w14:textId="77777777" w:rsidR="001158F1" w:rsidRPr="001158F1" w:rsidRDefault="000B49A6" w:rsidP="001158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41A">
        <w:rPr>
          <w:rStyle w:val="markedcontent"/>
          <w:rFonts w:ascii="Times New Roman" w:hAnsi="Times New Roman" w:cs="Times New Roman"/>
          <w:sz w:val="24"/>
          <w:szCs w:val="24"/>
        </w:rPr>
        <w:t>ustawy z dnia 21 czerwca 2001</w:t>
      </w:r>
      <w:r w:rsidR="0018041A" w:rsidRPr="0018041A">
        <w:rPr>
          <w:rStyle w:val="markedcontent"/>
          <w:rFonts w:ascii="Times New Roman" w:hAnsi="Times New Roman" w:cs="Times New Roman"/>
          <w:sz w:val="24"/>
          <w:szCs w:val="24"/>
        </w:rPr>
        <w:t xml:space="preserve">r. </w:t>
      </w:r>
      <w:r w:rsidRPr="0018041A">
        <w:rPr>
          <w:rStyle w:val="markedcontent"/>
          <w:rFonts w:ascii="Times New Roman" w:hAnsi="Times New Roman" w:cs="Times New Roman"/>
          <w:sz w:val="24"/>
          <w:szCs w:val="24"/>
        </w:rPr>
        <w:t xml:space="preserve"> o ochronie praw lokatorów,</w:t>
      </w:r>
      <w:r w:rsidRPr="0018041A">
        <w:rPr>
          <w:rFonts w:ascii="Times New Roman" w:hAnsi="Times New Roman" w:cs="Times New Roman"/>
          <w:sz w:val="24"/>
          <w:szCs w:val="24"/>
        </w:rPr>
        <w:t xml:space="preserve"> </w:t>
      </w:r>
      <w:r w:rsidRPr="0018041A">
        <w:rPr>
          <w:rStyle w:val="markedcontent"/>
          <w:rFonts w:ascii="Times New Roman" w:hAnsi="Times New Roman" w:cs="Times New Roman"/>
          <w:sz w:val="24"/>
          <w:szCs w:val="24"/>
        </w:rPr>
        <w:t xml:space="preserve">mieszkaniowym zasobie gminy </w:t>
      </w:r>
      <w:r w:rsidRPr="001158F1">
        <w:rPr>
          <w:rStyle w:val="markedcontent"/>
          <w:rFonts w:ascii="Times New Roman" w:hAnsi="Times New Roman" w:cs="Times New Roman"/>
          <w:sz w:val="24"/>
          <w:szCs w:val="24"/>
        </w:rPr>
        <w:t xml:space="preserve">i </w:t>
      </w:r>
      <w:r w:rsidR="0018041A" w:rsidRPr="001158F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58F1">
        <w:rPr>
          <w:rStyle w:val="markedcontent"/>
          <w:rFonts w:ascii="Times New Roman" w:hAnsi="Times New Roman" w:cs="Times New Roman"/>
          <w:sz w:val="24"/>
          <w:szCs w:val="24"/>
        </w:rPr>
        <w:t>o zmianie Kodeksu cywilnego</w:t>
      </w:r>
      <w:r w:rsidR="00DF6025" w:rsidRPr="001158F1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784AA74E" w14:textId="6EAEB0CC" w:rsidR="001158F1" w:rsidRPr="001158F1" w:rsidRDefault="00DF6025" w:rsidP="001158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8F1">
        <w:rPr>
          <w:rStyle w:val="markedcontent"/>
          <w:rFonts w:ascii="Times New Roman" w:hAnsi="Times New Roman" w:cs="Times New Roman"/>
          <w:sz w:val="24"/>
          <w:szCs w:val="24"/>
        </w:rPr>
        <w:t>ustawy z dnia</w:t>
      </w:r>
      <w:r w:rsidR="001158F1" w:rsidRPr="001158F1">
        <w:rPr>
          <w:rStyle w:val="markedcontent"/>
          <w:rFonts w:ascii="Times New Roman" w:hAnsi="Times New Roman" w:cs="Times New Roman"/>
          <w:sz w:val="24"/>
          <w:szCs w:val="24"/>
        </w:rPr>
        <w:t xml:space="preserve"> 23 lipca  2003 r. </w:t>
      </w:r>
      <w:r w:rsidR="001158F1" w:rsidRPr="001158F1">
        <w:rPr>
          <w:rFonts w:ascii="Times New Roman" w:hAnsi="Times New Roman" w:cs="Times New Roman"/>
          <w:sz w:val="24"/>
          <w:szCs w:val="24"/>
        </w:rPr>
        <w:t xml:space="preserve">o ochronie </w:t>
      </w:r>
      <w:r w:rsidR="001158F1" w:rsidRPr="001158F1">
        <w:rPr>
          <w:rStyle w:val="Uwydatnienie"/>
          <w:rFonts w:ascii="Times New Roman" w:hAnsi="Times New Roman" w:cs="Times New Roman"/>
          <w:sz w:val="24"/>
          <w:szCs w:val="24"/>
        </w:rPr>
        <w:t>zabytków</w:t>
      </w:r>
      <w:r w:rsidR="001158F1" w:rsidRPr="001158F1">
        <w:rPr>
          <w:rFonts w:ascii="Times New Roman" w:hAnsi="Times New Roman" w:cs="Times New Roman"/>
          <w:sz w:val="24"/>
          <w:szCs w:val="24"/>
        </w:rPr>
        <w:t xml:space="preserve"> i opiece nad </w:t>
      </w:r>
      <w:r w:rsidR="001158F1" w:rsidRPr="001158F1">
        <w:rPr>
          <w:rStyle w:val="Uwydatnienie"/>
          <w:rFonts w:ascii="Times New Roman" w:hAnsi="Times New Roman" w:cs="Times New Roman"/>
          <w:sz w:val="24"/>
          <w:szCs w:val="24"/>
        </w:rPr>
        <w:t>zabytkami</w:t>
      </w:r>
      <w:r w:rsidR="001158F1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56BA16F7" w14:textId="0C430C5C" w:rsidR="004E6A39" w:rsidRPr="001B58A4" w:rsidRDefault="00E07C1A" w:rsidP="001158F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="004E6A39"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dodatkowe:</w:t>
      </w:r>
    </w:p>
    <w:p w14:paraId="084A73E0" w14:textId="4AACF613" w:rsidR="001B58A4" w:rsidRPr="001B58A4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>Obsługa komputera w zakresie programów MS Office</w:t>
      </w:r>
      <w:r w:rsidR="001B58A4" w:rsidRPr="001B58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C3E261" w14:textId="77777777" w:rsidR="001B58A4" w:rsidRPr="001B58A4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2829CEE0" w14:textId="77777777" w:rsidR="001B58A4" w:rsidRPr="001B58A4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>Umiejętność planowania, sprawnej organizacji pracy</w:t>
      </w:r>
      <w:r w:rsidR="001B58A4" w:rsidRPr="001B58A4">
        <w:rPr>
          <w:rFonts w:ascii="Times New Roman" w:hAnsi="Times New Roman" w:cs="Times New Roman"/>
          <w:sz w:val="24"/>
          <w:szCs w:val="24"/>
        </w:rPr>
        <w:t>,</w:t>
      </w:r>
      <w:r w:rsidRPr="001B58A4">
        <w:rPr>
          <w:rFonts w:ascii="Times New Roman" w:hAnsi="Times New Roman" w:cs="Times New Roman"/>
          <w:sz w:val="24"/>
          <w:szCs w:val="24"/>
        </w:rPr>
        <w:t> </w:t>
      </w:r>
    </w:p>
    <w:p w14:paraId="6D7363AE" w14:textId="49DE1D33" w:rsidR="001B58A4" w:rsidRPr="001B58A4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>Umiejętność pracy w zespole</w:t>
      </w:r>
      <w:r w:rsidR="001B58A4" w:rsidRPr="001B58A4">
        <w:rPr>
          <w:rFonts w:ascii="Times New Roman" w:hAnsi="Times New Roman" w:cs="Times New Roman"/>
          <w:sz w:val="24"/>
          <w:szCs w:val="24"/>
        </w:rPr>
        <w:t>,</w:t>
      </w:r>
    </w:p>
    <w:p w14:paraId="633862A9" w14:textId="77777777" w:rsidR="001B58A4" w:rsidRPr="001B58A4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 xml:space="preserve">Umiejętność pracy pod presją czasu, </w:t>
      </w:r>
      <w:bookmarkStart w:id="0" w:name="_GoBack"/>
      <w:bookmarkEnd w:id="0"/>
    </w:p>
    <w:p w14:paraId="15064A28" w14:textId="63311D35" w:rsidR="001B58A4" w:rsidRPr="00DF6025" w:rsidRDefault="00E07C1A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8A4">
        <w:rPr>
          <w:rFonts w:ascii="Times New Roman" w:hAnsi="Times New Roman" w:cs="Times New Roman"/>
          <w:sz w:val="24"/>
          <w:szCs w:val="24"/>
        </w:rPr>
        <w:t>Odpowiedzialność, rzetelność, dokładność, komunikatywność</w:t>
      </w:r>
      <w:r w:rsidR="00045C70">
        <w:rPr>
          <w:rFonts w:ascii="Times New Roman" w:hAnsi="Times New Roman" w:cs="Times New Roman"/>
          <w:sz w:val="24"/>
          <w:szCs w:val="24"/>
        </w:rPr>
        <w:t>,</w:t>
      </w:r>
    </w:p>
    <w:p w14:paraId="6E3A6CAB" w14:textId="5BFDEA35" w:rsidR="00DF6025" w:rsidRPr="00DF6025" w:rsidRDefault="00DF6025" w:rsidP="001B58A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Mile widziany staż w administracji publicznej</w:t>
      </w:r>
      <w:r w:rsidR="00543D00">
        <w:rPr>
          <w:rFonts w:ascii="Times New Roman" w:hAnsi="Times New Roman" w:cs="Times New Roman"/>
          <w:sz w:val="24"/>
          <w:szCs w:val="24"/>
        </w:rPr>
        <w:t>.</w:t>
      </w:r>
    </w:p>
    <w:p w14:paraId="09EF9DA3" w14:textId="78D328E9" w:rsidR="004E6A39" w:rsidRPr="001B58A4" w:rsidRDefault="00E07C1A" w:rsidP="001B58A4">
      <w:pPr>
        <w:spacing w:before="100" w:beforeAutospacing="1" w:after="100" w:afterAutospacing="1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4E6A39" w:rsidRPr="001B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Zakres zadań wykonywanych na stanowisku:</w:t>
      </w:r>
    </w:p>
    <w:p w14:paraId="433E35AE" w14:textId="77777777" w:rsidR="00401BD2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Prowadzenie spraw z zakresu działalności gospodarczej, wynikających z ustawy o swobodzie działalności gospodarczej oraz aktów wykonawczych do tej ustawy, obsługa systemu CEIDG.</w:t>
      </w:r>
    </w:p>
    <w:p w14:paraId="6C1B0EFF" w14:textId="2358C6ED" w:rsidR="006D7B10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R</w:t>
      </w:r>
      <w:r w:rsidR="006D7B10" w:rsidRPr="001158F1">
        <w:rPr>
          <w:rFonts w:ascii="Times New Roman" w:hAnsi="Times New Roman" w:cs="Times New Roman"/>
          <w:sz w:val="24"/>
          <w:szCs w:val="24"/>
        </w:rPr>
        <w:t xml:space="preserve">ealizacja </w:t>
      </w:r>
      <w:r w:rsidR="006D7B10" w:rsidRPr="001158F1">
        <w:rPr>
          <w:rStyle w:val="Uwydatnienie"/>
          <w:rFonts w:ascii="Times New Roman" w:hAnsi="Times New Roman" w:cs="Times New Roman"/>
          <w:sz w:val="24"/>
          <w:szCs w:val="24"/>
        </w:rPr>
        <w:t>Programu współpracy Gminy Stęszew z organizacjami pozarządowymi oraz innymi podmiotami prowadzącymi działalność pożytku publicznego</w:t>
      </w:r>
      <w:r w:rsidR="006D7B10" w:rsidRPr="001158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014CA6" w14:textId="743EF935" w:rsidR="006D7B10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P</w:t>
      </w:r>
      <w:r w:rsidR="006D7B10" w:rsidRPr="001158F1">
        <w:rPr>
          <w:rFonts w:ascii="Times New Roman" w:hAnsi="Times New Roman" w:cs="Times New Roman"/>
          <w:sz w:val="24"/>
          <w:szCs w:val="24"/>
        </w:rPr>
        <w:t xml:space="preserve">rzeprowadzanie procedur konkursowych na realizację zadań publicznych przez podmioty prowadzące działalność pożytku publicznego, </w:t>
      </w:r>
    </w:p>
    <w:p w14:paraId="621670E9" w14:textId="53D99BEE" w:rsidR="00401BD2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Przygotowywanie umów dla organizacji pozarządowych i innych podmiotów prowadzących działalność pożytku publicznego na realizację zadań publicznych,</w:t>
      </w:r>
    </w:p>
    <w:p w14:paraId="313C1638" w14:textId="6369C2E0" w:rsidR="00AE4C83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A</w:t>
      </w:r>
      <w:r w:rsidR="006D7B10" w:rsidRPr="001158F1">
        <w:rPr>
          <w:rFonts w:ascii="Times New Roman" w:hAnsi="Times New Roman" w:cs="Times New Roman"/>
          <w:sz w:val="24"/>
          <w:szCs w:val="24"/>
        </w:rPr>
        <w:t>naliza i ocena rozliczeń oraz sprawozdań przedkładanych Burmistrzowi przez organizacje pozarządowe i podmioty prowadzące działalność pożytku publicznego,</w:t>
      </w:r>
      <w:bookmarkStart w:id="1" w:name="_Załącznik_nr_4_do_Regulaminu"/>
      <w:bookmarkEnd w:id="1"/>
    </w:p>
    <w:p w14:paraId="3F39BF1A" w14:textId="4CD5F08F" w:rsidR="00401BD2" w:rsidRPr="001158F1" w:rsidRDefault="00401BD2" w:rsidP="00401BD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 xml:space="preserve">Prowadzenie spraw z związanych z </w:t>
      </w:r>
      <w:r w:rsidR="00291746" w:rsidRPr="001158F1">
        <w:rPr>
          <w:rFonts w:ascii="Times New Roman" w:hAnsi="Times New Roman" w:cs="Times New Roman"/>
          <w:sz w:val="24"/>
          <w:szCs w:val="24"/>
        </w:rPr>
        <w:t>obsługą wniosków o</w:t>
      </w:r>
      <w:r w:rsidR="00291746" w:rsidRPr="00115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746" w:rsidRPr="001158F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dofinansowanie prac konserwatorskich, restauratorskich lub robót budowlanych przy zabytku wpisanym do rejestru zabytków</w:t>
      </w:r>
      <w:r w:rsidR="00543D0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73A00284" w14:textId="32E548D2" w:rsidR="00D61D7D" w:rsidRPr="001158F1" w:rsidRDefault="00401BD2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58F1">
        <w:rPr>
          <w:rFonts w:ascii="Times New Roman" w:hAnsi="Times New Roman" w:cs="Times New Roman"/>
          <w:sz w:val="24"/>
          <w:szCs w:val="24"/>
        </w:rPr>
        <w:t>P</w:t>
      </w:r>
      <w:r w:rsidR="00FF0096" w:rsidRPr="001158F1">
        <w:rPr>
          <w:rFonts w:ascii="Times New Roman" w:hAnsi="Times New Roman" w:cs="Times New Roman"/>
          <w:sz w:val="24"/>
          <w:szCs w:val="24"/>
        </w:rPr>
        <w:t xml:space="preserve">rowadzenie spraw związanych z </w:t>
      </w:r>
      <w:r w:rsidR="001A2AAD" w:rsidRPr="001158F1">
        <w:rPr>
          <w:rFonts w:ascii="Times New Roman" w:hAnsi="Times New Roman" w:cs="Times New Roman"/>
          <w:sz w:val="24"/>
          <w:szCs w:val="24"/>
        </w:rPr>
        <w:t xml:space="preserve"> obsługą wniosków o najem lokali i  </w:t>
      </w:r>
      <w:r w:rsidR="00AE4C83" w:rsidRPr="001158F1">
        <w:rPr>
          <w:rFonts w:ascii="Times New Roman" w:hAnsi="Times New Roman" w:cs="Times New Roman"/>
          <w:sz w:val="24"/>
          <w:szCs w:val="24"/>
        </w:rPr>
        <w:t xml:space="preserve">obsługą </w:t>
      </w:r>
      <w:r w:rsidR="001A2AAD" w:rsidRPr="001158F1">
        <w:rPr>
          <w:rFonts w:ascii="Times New Roman" w:hAnsi="Times New Roman" w:cs="Times New Roman"/>
          <w:sz w:val="24"/>
          <w:szCs w:val="24"/>
        </w:rPr>
        <w:t xml:space="preserve">wniosków o najem socjalny lokali </w:t>
      </w:r>
      <w:r w:rsidR="00AE4C83" w:rsidRPr="001158F1">
        <w:rPr>
          <w:rFonts w:ascii="Times New Roman" w:hAnsi="Times New Roman" w:cs="Times New Roman"/>
          <w:sz w:val="24"/>
          <w:szCs w:val="24"/>
        </w:rPr>
        <w:t>w</w:t>
      </w:r>
      <w:r w:rsidR="001A2AAD" w:rsidRPr="001158F1">
        <w:rPr>
          <w:rFonts w:ascii="Times New Roman" w:hAnsi="Times New Roman" w:cs="Times New Roman"/>
          <w:sz w:val="24"/>
          <w:szCs w:val="24"/>
        </w:rPr>
        <w:t>chodzących w skład mieszkaniowego zasobu gminy</w:t>
      </w:r>
      <w:r w:rsidR="00AE4C83" w:rsidRPr="001158F1">
        <w:rPr>
          <w:rFonts w:ascii="Times New Roman" w:hAnsi="Times New Roman" w:cs="Times New Roman"/>
          <w:sz w:val="24"/>
          <w:szCs w:val="24"/>
        </w:rPr>
        <w:t xml:space="preserve"> </w:t>
      </w:r>
      <w:r w:rsidR="001A2AAD" w:rsidRPr="001158F1">
        <w:rPr>
          <w:rFonts w:ascii="Times New Roman" w:hAnsi="Times New Roman" w:cs="Times New Roman"/>
          <w:sz w:val="24"/>
          <w:szCs w:val="24"/>
        </w:rPr>
        <w:t>Stęszew</w:t>
      </w:r>
      <w:r w:rsidR="00FF0096" w:rsidRPr="001158F1">
        <w:rPr>
          <w:rFonts w:ascii="Times New Roman" w:hAnsi="Times New Roman" w:cs="Times New Roman"/>
          <w:sz w:val="24"/>
          <w:szCs w:val="24"/>
        </w:rPr>
        <w:t>,</w:t>
      </w:r>
      <w:r w:rsidR="006D7B10" w:rsidRPr="001158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26B3CDA" w14:textId="57FE2B74" w:rsidR="004E6A39" w:rsidRPr="001158F1" w:rsidRDefault="0040501C" w:rsidP="0018041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4E6A39" w:rsidRP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innych czynności zleconych przez bezpośredniego przełożonego, związanych </w:t>
      </w:r>
      <w:r w:rsid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E6A39" w:rsidRP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zadań Referatu</w:t>
      </w:r>
      <w:r w:rsidR="00543D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6A39" w:rsidRPr="00115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3AEA28" w14:textId="77777777" w:rsidR="00E07C1A" w:rsidRPr="001B58A4" w:rsidRDefault="00E07C1A" w:rsidP="00E07C1A">
      <w:pPr>
        <w:spacing w:before="100" w:before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B58A4">
        <w:rPr>
          <w:rFonts w:ascii="Times New Roman" w:hAnsi="Times New Roman" w:cs="Times New Roman"/>
          <w:b/>
          <w:bCs/>
          <w:sz w:val="24"/>
          <w:szCs w:val="24"/>
        </w:rPr>
        <w:t>D. Wymagane dokumenty:</w:t>
      </w:r>
    </w:p>
    <w:p w14:paraId="0235D61A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list motywacyjny,</w:t>
      </w:r>
    </w:p>
    <w:p w14:paraId="6663678E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życiorys – curriculum vitae,</w:t>
      </w:r>
    </w:p>
    <w:p w14:paraId="0E8890B4" w14:textId="46D5C2A9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 xml:space="preserve">kserokopię </w:t>
      </w:r>
      <w:r w:rsidR="00E77587">
        <w:rPr>
          <w:rFonts w:ascii="Times New Roman" w:hAnsi="Times New Roman" w:cs="Times New Roman"/>
          <w:sz w:val="24"/>
          <w:szCs w:val="24"/>
        </w:rPr>
        <w:t xml:space="preserve">świadectw lub </w:t>
      </w:r>
      <w:r w:rsidRPr="001B58A4">
        <w:rPr>
          <w:rFonts w:ascii="Times New Roman" w:hAnsi="Times New Roman" w:cs="Times New Roman"/>
          <w:sz w:val="24"/>
          <w:szCs w:val="24"/>
        </w:rPr>
        <w:t>dyplomów potwierdzających wykształcenie,</w:t>
      </w:r>
    </w:p>
    <w:p w14:paraId="2823F2E7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 xml:space="preserve">kserokopię świadectw pracy, </w:t>
      </w:r>
    </w:p>
    <w:p w14:paraId="062A5386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kserokopię zaświadczeń o ukończonych kursach, szkoleniach,</w:t>
      </w:r>
    </w:p>
    <w:p w14:paraId="20D2F9B9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oryginał kwestionariusza osobowego,</w:t>
      </w:r>
    </w:p>
    <w:p w14:paraId="58C2F0F8" w14:textId="77777777" w:rsidR="00E07C1A" w:rsidRPr="001B58A4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 xml:space="preserve">oświadczenie o braku przeciwwskazań zdrowotnych do wykonywania pracy na powyższym stanowisku, </w:t>
      </w:r>
    </w:p>
    <w:p w14:paraId="49A32DDD" w14:textId="2EAEF663" w:rsidR="00E07C1A" w:rsidRDefault="00E07C1A" w:rsidP="00E07C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oświadczenie o niekaralności, o posiadaniu pełnej zdolności do czynności prawnych oraz korzystania z pełni praw publicznych,</w:t>
      </w:r>
    </w:p>
    <w:p w14:paraId="2A594562" w14:textId="506F46DB" w:rsidR="00E07C1A" w:rsidRPr="001B58A4" w:rsidRDefault="00E07C1A" w:rsidP="001B58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zgoda na przetwarzanie danych osobowych</w:t>
      </w:r>
      <w:r w:rsidR="00543D00">
        <w:rPr>
          <w:rFonts w:ascii="Times New Roman" w:hAnsi="Times New Roman" w:cs="Times New Roman"/>
          <w:sz w:val="24"/>
          <w:szCs w:val="24"/>
        </w:rPr>
        <w:t>.</w:t>
      </w:r>
    </w:p>
    <w:p w14:paraId="2CF2B8EF" w14:textId="77777777" w:rsidR="00E07C1A" w:rsidRPr="001B58A4" w:rsidRDefault="00E07C1A" w:rsidP="001B58A4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Wskaźnik zatrudnienia osób niepełnosprawnych w Urzędzie Miejskim Gminy Stęszew, w rozumieniu przepisów o rehabilitacji zawodowej i społecznej oraz zatrudnianiu osób niepełnosprawnych w miesiącu poprzedzającym datę upublicznienia ogłoszenia nie wynosi co najmniej 6%.</w:t>
      </w:r>
    </w:p>
    <w:p w14:paraId="748F7E12" w14:textId="77777777" w:rsidR="00E07C1A" w:rsidRPr="001B58A4" w:rsidRDefault="00E07C1A" w:rsidP="001B58A4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Warunki pracy:</w:t>
      </w:r>
      <w:r w:rsidRPr="001B58A4">
        <w:rPr>
          <w:rFonts w:ascii="Times New Roman" w:hAnsi="Times New Roman" w:cs="Times New Roman"/>
          <w:sz w:val="24"/>
          <w:szCs w:val="24"/>
        </w:rPr>
        <w:br/>
        <w:t>Miejsce pracy:</w:t>
      </w:r>
      <w:r w:rsidRPr="001B58A4">
        <w:rPr>
          <w:rFonts w:ascii="Times New Roman" w:hAnsi="Times New Roman" w:cs="Times New Roman"/>
          <w:sz w:val="24"/>
          <w:szCs w:val="24"/>
        </w:rPr>
        <w:br/>
        <w:t>Urząd Miejski Gminy Stęszew</w:t>
      </w:r>
      <w:r w:rsidRPr="001B58A4">
        <w:rPr>
          <w:rFonts w:ascii="Times New Roman" w:hAnsi="Times New Roman" w:cs="Times New Roman"/>
          <w:sz w:val="24"/>
          <w:szCs w:val="24"/>
        </w:rPr>
        <w:br/>
        <w:t>ul. Poznańska 11</w:t>
      </w:r>
      <w:r w:rsidRPr="001B58A4">
        <w:rPr>
          <w:rFonts w:ascii="Times New Roman" w:hAnsi="Times New Roman" w:cs="Times New Roman"/>
          <w:sz w:val="24"/>
          <w:szCs w:val="24"/>
        </w:rPr>
        <w:br/>
        <w:t xml:space="preserve">62-060 Stęszew </w:t>
      </w:r>
      <w:r w:rsidRPr="001B58A4">
        <w:rPr>
          <w:rFonts w:ascii="Times New Roman" w:hAnsi="Times New Roman" w:cs="Times New Roman"/>
          <w:sz w:val="24"/>
          <w:szCs w:val="24"/>
        </w:rPr>
        <w:br/>
        <w:t>Godziny pracy:</w:t>
      </w:r>
      <w:r w:rsidRPr="001B58A4">
        <w:rPr>
          <w:rFonts w:ascii="Times New Roman" w:hAnsi="Times New Roman" w:cs="Times New Roman"/>
          <w:sz w:val="24"/>
          <w:szCs w:val="24"/>
        </w:rPr>
        <w:br/>
        <w:t>Każdy pierwszy poniedziałek miesiąca: od 8.00 do 17.00</w:t>
      </w:r>
      <w:r w:rsidRPr="001B58A4">
        <w:rPr>
          <w:rFonts w:ascii="Times New Roman" w:hAnsi="Times New Roman" w:cs="Times New Roman"/>
          <w:sz w:val="24"/>
          <w:szCs w:val="24"/>
        </w:rPr>
        <w:br/>
        <w:t>Pozostałe poniedziałki 8:00-16:00,</w:t>
      </w:r>
      <w:r w:rsidRPr="001B58A4">
        <w:rPr>
          <w:rFonts w:ascii="Times New Roman" w:hAnsi="Times New Roman" w:cs="Times New Roman"/>
          <w:sz w:val="24"/>
          <w:szCs w:val="24"/>
        </w:rPr>
        <w:br/>
        <w:t>Od wtorku do piątku 7:00-15:00</w:t>
      </w:r>
      <w:r w:rsidRPr="001B58A4">
        <w:rPr>
          <w:rFonts w:ascii="Times New Roman" w:hAnsi="Times New Roman" w:cs="Times New Roman"/>
          <w:sz w:val="24"/>
          <w:szCs w:val="24"/>
        </w:rPr>
        <w:br/>
      </w:r>
      <w:r w:rsidRPr="001B58A4">
        <w:rPr>
          <w:rFonts w:ascii="Times New Roman" w:hAnsi="Times New Roman" w:cs="Times New Roman"/>
          <w:b/>
          <w:bCs/>
          <w:sz w:val="24"/>
          <w:szCs w:val="24"/>
        </w:rPr>
        <w:t>Oferta dotyczy 1 stanowiska-na pełen etat.</w:t>
      </w:r>
    </w:p>
    <w:p w14:paraId="3B32602F" w14:textId="77D67FE2" w:rsidR="00E07C1A" w:rsidRPr="001B58A4" w:rsidRDefault="00E07C1A" w:rsidP="001B58A4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b/>
          <w:bCs/>
          <w:sz w:val="24"/>
          <w:szCs w:val="24"/>
        </w:rPr>
        <w:t>Dokumenty aplikacyjne należy składać w nieprzekraczalnym terminie do</w:t>
      </w:r>
      <w:r w:rsidR="00BB148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27B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B1480">
        <w:rPr>
          <w:rFonts w:ascii="Times New Roman" w:hAnsi="Times New Roman" w:cs="Times New Roman"/>
          <w:b/>
          <w:bCs/>
          <w:sz w:val="24"/>
          <w:szCs w:val="24"/>
        </w:rPr>
        <w:t xml:space="preserve"> kwietnia </w:t>
      </w:r>
      <w:r w:rsidR="006D7B10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1B58A4">
        <w:rPr>
          <w:rFonts w:ascii="Times New Roman" w:hAnsi="Times New Roman" w:cs="Times New Roman"/>
          <w:b/>
          <w:bCs/>
          <w:sz w:val="24"/>
          <w:szCs w:val="24"/>
        </w:rPr>
        <w:t xml:space="preserve">r. osobiście w Urzędzie Miejskim Gminy Stęszew bądź listownie (ul. Poznańska 11,  62 – 060 Stęszew) w kopercie z napisem „ </w:t>
      </w:r>
      <w:r w:rsidRPr="00760A80">
        <w:rPr>
          <w:rFonts w:ascii="Times New Roman" w:hAnsi="Times New Roman" w:cs="Times New Roman"/>
          <w:b/>
          <w:bCs/>
          <w:sz w:val="24"/>
          <w:szCs w:val="24"/>
        </w:rPr>
        <w:t xml:space="preserve">Nabór </w:t>
      </w:r>
      <w:r w:rsidRPr="00760A80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BB1480" w:rsidRPr="00760A80">
        <w:rPr>
          <w:rFonts w:ascii="Times New Roman" w:hAnsi="Times New Roman" w:cs="Times New Roman"/>
          <w:b/>
          <w:bCs/>
          <w:sz w:val="24"/>
          <w:szCs w:val="24"/>
        </w:rPr>
        <w:t>ds. pożytku publicznego i działalności gospodarczej</w:t>
      </w:r>
      <w:r w:rsidR="00623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58A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B5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5893A7" w14:textId="68E61FE7" w:rsidR="0073541F" w:rsidRDefault="00E07C1A" w:rsidP="001B58A4">
      <w:pPr>
        <w:ind w:left="360"/>
        <w:rPr>
          <w:rFonts w:ascii="Times New Roman" w:hAnsi="Times New Roman" w:cs="Times New Roman"/>
          <w:sz w:val="24"/>
          <w:szCs w:val="24"/>
        </w:rPr>
      </w:pPr>
      <w:r w:rsidRPr="001B58A4">
        <w:rPr>
          <w:rFonts w:ascii="Times New Roman" w:hAnsi="Times New Roman" w:cs="Times New Roman"/>
          <w:sz w:val="24"/>
          <w:szCs w:val="24"/>
        </w:rPr>
        <w:t>Dokumenty aplikacyjne, które wpłyną po w/w terminie nie będą rozpatrywane.</w:t>
      </w:r>
      <w:r w:rsidRPr="001B58A4">
        <w:rPr>
          <w:rFonts w:ascii="Times New Roman" w:hAnsi="Times New Roman" w:cs="Times New Roman"/>
          <w:sz w:val="24"/>
          <w:szCs w:val="24"/>
        </w:rPr>
        <w:br/>
        <w:t>Informacja o wynikach naboru upowszechniona zostanie w BIP na internetowej stronie Urzędu: www.steszew.pl oraz na tablicy informacyjnej Urzędu.</w:t>
      </w:r>
    </w:p>
    <w:p w14:paraId="3E60E6B4" w14:textId="5F62D488" w:rsidR="00AC790A" w:rsidRPr="00AC790A" w:rsidRDefault="00AC790A" w:rsidP="00FE20D3">
      <w:pPr>
        <w:ind w:left="360"/>
        <w:rPr>
          <w:b/>
          <w:sz w:val="24"/>
          <w:szCs w:val="24"/>
        </w:rPr>
      </w:pPr>
    </w:p>
    <w:sectPr w:rsidR="00AC790A" w:rsidRPr="00AC790A" w:rsidSect="00D437FA">
      <w:type w:val="continuous"/>
      <w:pgSz w:w="11907" w:h="16840" w:code="9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6151"/>
    <w:multiLevelType w:val="multilevel"/>
    <w:tmpl w:val="7A26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912"/>
    <w:multiLevelType w:val="multilevel"/>
    <w:tmpl w:val="F422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9538D"/>
    <w:multiLevelType w:val="hybridMultilevel"/>
    <w:tmpl w:val="2B4C7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4C03"/>
    <w:multiLevelType w:val="multilevel"/>
    <w:tmpl w:val="95BCF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D0A66"/>
    <w:multiLevelType w:val="multilevel"/>
    <w:tmpl w:val="1C3E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80696"/>
    <w:multiLevelType w:val="hybridMultilevel"/>
    <w:tmpl w:val="AB508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3415"/>
    <w:multiLevelType w:val="multilevel"/>
    <w:tmpl w:val="A1EA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1DE5"/>
    <w:multiLevelType w:val="multilevel"/>
    <w:tmpl w:val="391C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21BC4"/>
    <w:multiLevelType w:val="hybridMultilevel"/>
    <w:tmpl w:val="AAB694A4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2D1653C6"/>
    <w:multiLevelType w:val="multilevel"/>
    <w:tmpl w:val="247A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F164E"/>
    <w:multiLevelType w:val="multilevel"/>
    <w:tmpl w:val="F65E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247B9"/>
    <w:multiLevelType w:val="multilevel"/>
    <w:tmpl w:val="247A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34C48"/>
    <w:multiLevelType w:val="multilevel"/>
    <w:tmpl w:val="3C30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C352C"/>
    <w:multiLevelType w:val="multilevel"/>
    <w:tmpl w:val="18A6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5593"/>
    <w:multiLevelType w:val="hybridMultilevel"/>
    <w:tmpl w:val="4B7C5A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C76233"/>
    <w:multiLevelType w:val="multilevel"/>
    <w:tmpl w:val="BE0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810D9"/>
    <w:multiLevelType w:val="multilevel"/>
    <w:tmpl w:val="18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13A46"/>
    <w:multiLevelType w:val="multilevel"/>
    <w:tmpl w:val="C23C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F0533"/>
    <w:multiLevelType w:val="hybridMultilevel"/>
    <w:tmpl w:val="65B68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15FD4"/>
    <w:multiLevelType w:val="multilevel"/>
    <w:tmpl w:val="BE0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C4286"/>
    <w:multiLevelType w:val="multilevel"/>
    <w:tmpl w:val="C37E55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22746F"/>
    <w:multiLevelType w:val="multilevel"/>
    <w:tmpl w:val="EAE01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93D2059"/>
    <w:multiLevelType w:val="multilevel"/>
    <w:tmpl w:val="49E8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414EB7"/>
    <w:multiLevelType w:val="hybridMultilevel"/>
    <w:tmpl w:val="6DA4A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2A12"/>
    <w:multiLevelType w:val="multilevel"/>
    <w:tmpl w:val="5802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4D3384"/>
    <w:multiLevelType w:val="multilevel"/>
    <w:tmpl w:val="26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0302B"/>
    <w:multiLevelType w:val="multilevel"/>
    <w:tmpl w:val="512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506D3"/>
    <w:multiLevelType w:val="multilevel"/>
    <w:tmpl w:val="01322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4"/>
  </w:num>
  <w:num w:numId="5">
    <w:abstractNumId w:val="3"/>
  </w:num>
  <w:num w:numId="6">
    <w:abstractNumId w:val="24"/>
  </w:num>
  <w:num w:numId="7">
    <w:abstractNumId w:val="7"/>
  </w:num>
  <w:num w:numId="8">
    <w:abstractNumId w:val="21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4"/>
  </w:num>
  <w:num w:numId="14">
    <w:abstractNumId w:val="5"/>
  </w:num>
  <w:num w:numId="15">
    <w:abstractNumId w:val="23"/>
  </w:num>
  <w:num w:numId="16">
    <w:abstractNumId w:val="15"/>
  </w:num>
  <w:num w:numId="17">
    <w:abstractNumId w:val="8"/>
  </w:num>
  <w:num w:numId="18">
    <w:abstractNumId w:val="10"/>
  </w:num>
  <w:num w:numId="19">
    <w:abstractNumId w:val="27"/>
  </w:num>
  <w:num w:numId="20">
    <w:abstractNumId w:val="6"/>
  </w:num>
  <w:num w:numId="21">
    <w:abstractNumId w:val="0"/>
  </w:num>
  <w:num w:numId="22">
    <w:abstractNumId w:val="20"/>
  </w:num>
  <w:num w:numId="23">
    <w:abstractNumId w:val="1"/>
  </w:num>
  <w:num w:numId="24">
    <w:abstractNumId w:val="25"/>
  </w:num>
  <w:num w:numId="25">
    <w:abstractNumId w:val="16"/>
  </w:num>
  <w:num w:numId="26">
    <w:abstractNumId w:val="17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39"/>
    <w:rsid w:val="00045C70"/>
    <w:rsid w:val="000472D7"/>
    <w:rsid w:val="000B49A6"/>
    <w:rsid w:val="000E3494"/>
    <w:rsid w:val="000E68E9"/>
    <w:rsid w:val="00111C8B"/>
    <w:rsid w:val="001158F1"/>
    <w:rsid w:val="0018041A"/>
    <w:rsid w:val="001A2AAD"/>
    <w:rsid w:val="001B58A4"/>
    <w:rsid w:val="00267647"/>
    <w:rsid w:val="00291746"/>
    <w:rsid w:val="002E6799"/>
    <w:rsid w:val="003B6EF5"/>
    <w:rsid w:val="003D7130"/>
    <w:rsid w:val="00401BD2"/>
    <w:rsid w:val="0040501C"/>
    <w:rsid w:val="004E6A39"/>
    <w:rsid w:val="00543D00"/>
    <w:rsid w:val="005A2724"/>
    <w:rsid w:val="005A4116"/>
    <w:rsid w:val="00603548"/>
    <w:rsid w:val="00623404"/>
    <w:rsid w:val="006D7B10"/>
    <w:rsid w:val="006E59DF"/>
    <w:rsid w:val="00730A77"/>
    <w:rsid w:val="0073541F"/>
    <w:rsid w:val="00760A80"/>
    <w:rsid w:val="007C7A53"/>
    <w:rsid w:val="00816542"/>
    <w:rsid w:val="008B3683"/>
    <w:rsid w:val="008D08D7"/>
    <w:rsid w:val="008F09EE"/>
    <w:rsid w:val="00927B7E"/>
    <w:rsid w:val="00A8252D"/>
    <w:rsid w:val="00AC790A"/>
    <w:rsid w:val="00AE4C83"/>
    <w:rsid w:val="00B765DC"/>
    <w:rsid w:val="00BB1480"/>
    <w:rsid w:val="00BC05B5"/>
    <w:rsid w:val="00C34E7E"/>
    <w:rsid w:val="00D437FA"/>
    <w:rsid w:val="00D531DD"/>
    <w:rsid w:val="00D61D7D"/>
    <w:rsid w:val="00DF6025"/>
    <w:rsid w:val="00E07C1A"/>
    <w:rsid w:val="00E77587"/>
    <w:rsid w:val="00F650A7"/>
    <w:rsid w:val="00FE20D3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9FA8"/>
  <w15:chartTrackingRefBased/>
  <w15:docId w15:val="{382F8EE2-B20F-4587-AC8F-62E54C7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7B10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4E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A39"/>
    <w:rPr>
      <w:b/>
      <w:bCs/>
    </w:rPr>
  </w:style>
  <w:style w:type="paragraph" w:styleId="NormalnyWeb">
    <w:name w:val="Normal (Web)"/>
    <w:basedOn w:val="Normalny"/>
    <w:uiPriority w:val="99"/>
    <w:unhideWhenUsed/>
    <w:rsid w:val="004E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E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7A53"/>
    <w:pPr>
      <w:ind w:left="720"/>
      <w:contextualSpacing/>
    </w:pPr>
  </w:style>
  <w:style w:type="character" w:customStyle="1" w:styleId="detail-listsecond-element">
    <w:name w:val="detail-list__second-element"/>
    <w:basedOn w:val="Domylnaczcionkaakapitu"/>
    <w:rsid w:val="00045C70"/>
  </w:style>
  <w:style w:type="paragraph" w:styleId="Tekstdymka">
    <w:name w:val="Balloon Text"/>
    <w:basedOn w:val="Normalny"/>
    <w:link w:val="TekstdymkaZnak"/>
    <w:uiPriority w:val="99"/>
    <w:semiHidden/>
    <w:unhideWhenUsed/>
    <w:rsid w:val="00AC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D7B10"/>
    <w:rPr>
      <w:rFonts w:ascii="Arial" w:eastAsia="Times New Roman" w:hAnsi="Arial" w:cs="Arial"/>
      <w:b/>
      <w:sz w:val="24"/>
      <w:szCs w:val="28"/>
      <w:lang w:eastAsia="pl-PL"/>
    </w:rPr>
  </w:style>
  <w:style w:type="character" w:styleId="Uwydatnienie">
    <w:name w:val="Emphasis"/>
    <w:uiPriority w:val="20"/>
    <w:qFormat/>
    <w:rsid w:val="006D7B10"/>
    <w:rPr>
      <w:i/>
      <w:iCs/>
    </w:rPr>
  </w:style>
  <w:style w:type="character" w:customStyle="1" w:styleId="markedcontent">
    <w:name w:val="markedcontent"/>
    <w:basedOn w:val="Domylnaczcionkaakapitu"/>
    <w:rsid w:val="000B49A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4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3ED1-FD30-4246-9245-4D5824A3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Stachowiak</dc:creator>
  <cp:keywords/>
  <dc:description/>
  <cp:lastModifiedBy>IT</cp:lastModifiedBy>
  <cp:revision>31</cp:revision>
  <cp:lastPrinted>2022-03-29T09:44:00Z</cp:lastPrinted>
  <dcterms:created xsi:type="dcterms:W3CDTF">2021-09-12T09:39:00Z</dcterms:created>
  <dcterms:modified xsi:type="dcterms:W3CDTF">2022-03-29T09:45:00Z</dcterms:modified>
</cp:coreProperties>
</file>